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6217E66F" w:rsidR="00C97B90" w:rsidRPr="004D24A3" w:rsidRDefault="00CC3B15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722DFE3F" wp14:editId="47580CC5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1445895" cy="14458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D6">
        <w:rPr>
          <w:rFonts w:ascii="Tw Cen MT" w:hAnsi="Tw Cen MT" w:cs="Arial"/>
          <w:sz w:val="40"/>
        </w:rPr>
        <w:t>Stewardship: Motives of the Heart</w:t>
      </w:r>
    </w:p>
    <w:p w14:paraId="1D7E39E1" w14:textId="17EEC200" w:rsidR="0052452B" w:rsidRDefault="002275AB" w:rsidP="00CC3B15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52452B">
        <w:rPr>
          <w:rFonts w:ascii="Arial" w:hAnsi="Arial" w:cs="Arial"/>
          <w:sz w:val="28"/>
        </w:rPr>
        <w:t>Stewards Reinstated</w:t>
      </w:r>
    </w:p>
    <w:p w14:paraId="3D954B13" w14:textId="77777777" w:rsidR="00CC3B15" w:rsidRPr="00CC3B15" w:rsidRDefault="00CC3B15" w:rsidP="00CC3B15">
      <w:pPr>
        <w:spacing w:line="240" w:lineRule="auto"/>
        <w:jc w:val="center"/>
        <w:rPr>
          <w:rFonts w:ascii="Arial" w:hAnsi="Arial" w:cs="Arial"/>
          <w:sz w:val="28"/>
        </w:rPr>
      </w:pPr>
    </w:p>
    <w:p w14:paraId="6861A3DC" w14:textId="79DE37F2" w:rsidR="0052452B" w:rsidRPr="00C77966" w:rsidRDefault="0052452B" w:rsidP="00CC3B15">
      <w:pPr>
        <w:spacing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a list of several examples of good stewards in the secular world.  Try to think of both modern and historic figures, real and fictitious.  What characteristics do they have in common?</w:t>
      </w:r>
    </w:p>
    <w:p w14:paraId="2AF01F4D" w14:textId="2D50EBD3" w:rsidR="0052452B" w:rsidRPr="0052452B" w:rsidRDefault="0052452B" w:rsidP="0052452B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07798048" w14:textId="3912FFEA" w:rsidR="0052452B" w:rsidRPr="00C77966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things are entrusted to the care of God’s stewards on this Earth?  Are they material, spiritual, or both?  Give examples. </w:t>
      </w:r>
    </w:p>
    <w:p w14:paraId="0B302AE8" w14:textId="2840091E" w:rsidR="00863A15" w:rsidRPr="00C77966" w:rsidRDefault="00863A15" w:rsidP="00863A1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r w:rsidR="00CC3B15">
        <w:rPr>
          <w:rFonts w:ascii="Times New Roman" w:hAnsi="Times New Roman" w:cs="Times New Roman"/>
          <w:sz w:val="24"/>
          <w:u w:val="single"/>
        </w:rPr>
        <w:tab/>
      </w:r>
      <w:bookmarkStart w:id="0" w:name="_GoBack"/>
      <w:bookmarkEnd w:id="0"/>
    </w:p>
    <w:p w14:paraId="0BBBAE97" w14:textId="499CD555" w:rsidR="0052452B" w:rsidRPr="00C77966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stewards to God, </w:t>
      </w:r>
      <w:r w:rsidR="00863A15">
        <w:rPr>
          <w:rFonts w:ascii="Times New Roman" w:hAnsi="Times New Roman" w:cs="Times New Roman"/>
          <w:sz w:val="24"/>
        </w:rPr>
        <w:t>what</w:t>
      </w:r>
      <w:r>
        <w:rPr>
          <w:rFonts w:ascii="Times New Roman" w:hAnsi="Times New Roman" w:cs="Times New Roman"/>
          <w:sz w:val="24"/>
        </w:rPr>
        <w:t xml:space="preserve"> </w:t>
      </w:r>
      <w:r w:rsidR="00863A15">
        <w:rPr>
          <w:rFonts w:ascii="Times New Roman" w:hAnsi="Times New Roman" w:cs="Times New Roman"/>
          <w:sz w:val="24"/>
        </w:rPr>
        <w:t>traits should we have in common with</w:t>
      </w:r>
      <w:r>
        <w:rPr>
          <w:rFonts w:ascii="Times New Roman" w:hAnsi="Times New Roman" w:cs="Times New Roman"/>
          <w:sz w:val="24"/>
        </w:rPr>
        <w:t xml:space="preserve"> those </w:t>
      </w:r>
      <w:r w:rsidR="00863A15">
        <w:rPr>
          <w:rFonts w:ascii="Times New Roman" w:hAnsi="Times New Roman" w:cs="Times New Roman"/>
          <w:sz w:val="24"/>
        </w:rPr>
        <w:t xml:space="preserve">you </w:t>
      </w:r>
      <w:r>
        <w:rPr>
          <w:rFonts w:ascii="Times New Roman" w:hAnsi="Times New Roman" w:cs="Times New Roman"/>
          <w:sz w:val="24"/>
        </w:rPr>
        <w:t>listed in the first question?  What additional traits should a religious steward have?</w:t>
      </w:r>
    </w:p>
    <w:p w14:paraId="2A5FBE8B" w14:textId="2E7DF104" w:rsidR="0052452B" w:rsidRPr="00863A15" w:rsidRDefault="00863A15" w:rsidP="00863A1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3EE0443C" w14:textId="328D26C9" w:rsidR="00863A15" w:rsidRPr="00C77966" w:rsidRDefault="00863A15" w:rsidP="00863A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should religious stewards use the abilities and provisions with which they’ve been entrusted?  What does good stewardship in action look like?</w:t>
      </w:r>
    </w:p>
    <w:p w14:paraId="2EE3476F" w14:textId="6A6DC3A9" w:rsidR="00863A15" w:rsidRPr="00C77966" w:rsidRDefault="00863A15" w:rsidP="00863A1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19A2E072" w14:textId="526D1AD5" w:rsidR="00863A15" w:rsidRPr="00C77966" w:rsidRDefault="00863A15" w:rsidP="00863A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three Bible verses or stories that demonstrate good spiritual stewardship.</w:t>
      </w:r>
    </w:p>
    <w:p w14:paraId="7CC8E68B" w14:textId="51DEFBB2" w:rsidR="00C77966" w:rsidRPr="00C77966" w:rsidRDefault="00863A15" w:rsidP="00863A1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sectPr w:rsidR="00C77966" w:rsidRPr="00C7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21779C"/>
    <w:rsid w:val="002275AB"/>
    <w:rsid w:val="00246E7C"/>
    <w:rsid w:val="00311A3A"/>
    <w:rsid w:val="003B0749"/>
    <w:rsid w:val="004170AF"/>
    <w:rsid w:val="004B68EA"/>
    <w:rsid w:val="004D24A3"/>
    <w:rsid w:val="0052452B"/>
    <w:rsid w:val="006B4FD6"/>
    <w:rsid w:val="0074259C"/>
    <w:rsid w:val="00863A15"/>
    <w:rsid w:val="009C1837"/>
    <w:rsid w:val="00A50777"/>
    <w:rsid w:val="00C77966"/>
    <w:rsid w:val="00C97B90"/>
    <w:rsid w:val="00CC3B15"/>
    <w:rsid w:val="00CD60FC"/>
    <w:rsid w:val="00D54DDD"/>
    <w:rsid w:val="00E15BB1"/>
    <w:rsid w:val="00E2448D"/>
    <w:rsid w:val="00EA75EA"/>
    <w:rsid w:val="00EE7933"/>
    <w:rsid w:val="00F35043"/>
    <w:rsid w:val="00F60BF0"/>
    <w:rsid w:val="00F869B1"/>
    <w:rsid w:val="00FA2A68"/>
    <w:rsid w:val="00FB1955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4</cp:revision>
  <cp:lastPrinted>2017-11-09T18:58:00Z</cp:lastPrinted>
  <dcterms:created xsi:type="dcterms:W3CDTF">2017-10-26T18:54:00Z</dcterms:created>
  <dcterms:modified xsi:type="dcterms:W3CDTF">2017-11-09T18:58:00Z</dcterms:modified>
</cp:coreProperties>
</file>